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7D1E76" w:rsidP="007D1E76">
      <w:pPr>
        <w:spacing w:after="0" w:line="240" w:lineRule="auto"/>
        <w:jc w:val="center"/>
        <w:rPr>
          <w:rFonts w:cs="Calibri"/>
          <w:b/>
          <w:sz w:val="28"/>
          <w:szCs w:val="28"/>
        </w:rPr>
      </w:pPr>
      <w:hyperlink r:id="rId7" w:history="1">
        <w:r w:rsidRPr="00E74967">
          <w:rPr>
            <w:rStyle w:val="Hipervnculo"/>
            <w:rFonts w:cs="Calibri"/>
            <w:b/>
            <w:sz w:val="28"/>
            <w:szCs w:val="28"/>
          </w:rPr>
          <w:t>NOTAS DE GESTIÓN ADMI</w:t>
        </w:r>
        <w:r w:rsidRPr="00E74967">
          <w:rPr>
            <w:rStyle w:val="Hipervnculo"/>
            <w:rFonts w:cs="Calibri"/>
            <w:b/>
            <w:sz w:val="28"/>
            <w:szCs w:val="28"/>
          </w:rPr>
          <w:t>N</w:t>
        </w:r>
        <w:r w:rsidRPr="00E74967">
          <w:rPr>
            <w:rStyle w:val="Hipervnculo"/>
            <w:rFonts w:cs="Calibri"/>
            <w:b/>
            <w:sz w:val="28"/>
            <w:szCs w:val="28"/>
          </w:rPr>
          <w:t>I</w:t>
        </w:r>
        <w:r w:rsidRPr="00E74967">
          <w:rPr>
            <w:rStyle w:val="Hipervnculo"/>
            <w:rFonts w:cs="Calibri"/>
            <w:b/>
            <w:sz w:val="28"/>
            <w:szCs w:val="28"/>
          </w:rPr>
          <w:t>STRATIVA</w:t>
        </w:r>
      </w:hyperlink>
    </w:p>
    <w:p w:rsidR="007D1E76" w:rsidRPr="00E74967" w:rsidRDefault="007D1E76" w:rsidP="007D1E76">
      <w:pPr>
        <w:spacing w:after="0" w:line="240" w:lineRule="auto"/>
        <w:jc w:val="both"/>
        <w:rPr>
          <w:rFonts w:cs="Calibri"/>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20A48"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220A48"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Actualmente ofrece las carreras de Ing. Ambiental, Ing. en Sistemas </w:t>
      </w:r>
      <w:r w:rsidR="00220A48" w:rsidRPr="003B15B7">
        <w:rPr>
          <w:rFonts w:ascii="Arial" w:hAnsi="Arial" w:cs="Arial"/>
          <w:sz w:val="20"/>
          <w:szCs w:val="20"/>
          <w:u w:val="single"/>
        </w:rPr>
        <w:t>Computacionales, Ing.</w:t>
      </w:r>
      <w:r w:rsidRPr="003B15B7">
        <w:rPr>
          <w:rFonts w:ascii="Arial" w:hAnsi="Arial" w:cs="Arial"/>
          <w:sz w:val="20"/>
          <w:szCs w:val="20"/>
          <w:u w:val="single"/>
        </w:rPr>
        <w:t xml:space="preserve"> Informática, Ing. Industrial, Ing. Electrónica e Ing. en Gestión Empresarial. También cuenta con un Centro de Idiomas y un Centro de Desarrollo de Software.</w:t>
      </w:r>
    </w:p>
    <w:p w:rsidR="00B51912" w:rsidRPr="003B15B7" w:rsidRDefault="00B51912" w:rsidP="00B51912">
      <w:pPr>
        <w:jc w:val="both"/>
        <w:rPr>
          <w:rFonts w:ascii="Arial" w:hAnsi="Arial" w:cs="Arial"/>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2. Describir el panorama Económico y Financiero:</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B51912" w:rsidRDefault="00B51912" w:rsidP="00B51912">
      <w:pPr>
        <w:jc w:val="both"/>
        <w:rPr>
          <w:rFonts w:ascii="Arial" w:hAnsi="Arial" w:cs="Arial"/>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3. Autorización e Historia:</w:t>
      </w:r>
    </w:p>
    <w:p w:rsidR="00B51912" w:rsidRPr="003B15B7" w:rsidRDefault="00B51912" w:rsidP="00B51912">
      <w:pPr>
        <w:jc w:val="both"/>
        <w:rPr>
          <w:rFonts w:ascii="Arial" w:hAnsi="Arial" w:cs="Arial"/>
          <w:sz w:val="20"/>
          <w:szCs w:val="20"/>
        </w:rPr>
      </w:pPr>
      <w:r w:rsidRPr="003B15B7">
        <w:rPr>
          <w:rFonts w:ascii="Arial" w:hAnsi="Arial" w:cs="Arial"/>
          <w:sz w:val="20"/>
          <w:szCs w:val="20"/>
        </w:rPr>
        <w:t>Se informará sobre:</w:t>
      </w: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B51912" w:rsidRPr="00B51912" w:rsidRDefault="00B51912" w:rsidP="00B51912">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20A48"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220A48"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B51912" w:rsidRDefault="00B51912" w:rsidP="00B51912">
      <w:pPr>
        <w:jc w:val="both"/>
        <w:rPr>
          <w:rFonts w:ascii="Arial" w:hAnsi="Arial" w:cs="Arial"/>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4. Organización y Objeto Social:</w:t>
      </w: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Art. </w:t>
      </w:r>
      <w:r w:rsidR="00220A48"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B51912" w:rsidRPr="003B15B7" w:rsidRDefault="00B51912" w:rsidP="00B51912">
      <w:pPr>
        <w:numPr>
          <w:ilvl w:val="0"/>
          <w:numId w:val="2"/>
        </w:numPr>
        <w:jc w:val="both"/>
        <w:rPr>
          <w:rFonts w:ascii="Arial" w:hAnsi="Arial" w:cs="Arial"/>
          <w:sz w:val="20"/>
          <w:szCs w:val="20"/>
          <w:u w:val="single"/>
        </w:rPr>
      </w:pPr>
      <w:r w:rsidRPr="003B15B7">
        <w:rPr>
          <w:rFonts w:ascii="Arial" w:hAnsi="Arial" w:cs="Arial"/>
          <w:sz w:val="20"/>
          <w:szCs w:val="20"/>
          <w:u w:val="single"/>
        </w:rPr>
        <w:t>Contribuir a través del proceso educativo, a mejorar las condiciones de vida de los guanajuatenses;</w:t>
      </w:r>
    </w:p>
    <w:p w:rsidR="00B51912" w:rsidRDefault="00B51912" w:rsidP="00B51912">
      <w:pPr>
        <w:numPr>
          <w:ilvl w:val="0"/>
          <w:numId w:val="2"/>
        </w:numPr>
        <w:jc w:val="both"/>
        <w:rPr>
          <w:rFonts w:ascii="Arial" w:hAnsi="Arial" w:cs="Arial"/>
          <w:sz w:val="20"/>
          <w:szCs w:val="20"/>
          <w:u w:val="single"/>
        </w:rPr>
      </w:pPr>
      <w:r w:rsidRPr="003B15B7">
        <w:rPr>
          <w:rFonts w:ascii="Arial" w:hAnsi="Arial" w:cs="Arial"/>
          <w:sz w:val="20"/>
          <w:szCs w:val="20"/>
          <w:u w:val="single"/>
        </w:rPr>
        <w:t>Ampliar las posibilidades de la Educación Superior Tecnológica a todos los habitantes del Estado;</w:t>
      </w:r>
    </w:p>
    <w:p w:rsidR="00B51912" w:rsidRDefault="00B51912" w:rsidP="00B51912">
      <w:pPr>
        <w:ind w:left="720"/>
        <w:jc w:val="both"/>
        <w:rPr>
          <w:rFonts w:ascii="Arial" w:hAnsi="Arial" w:cs="Arial"/>
          <w:sz w:val="20"/>
          <w:szCs w:val="20"/>
          <w:u w:val="single"/>
        </w:rPr>
      </w:pP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Contar con un Sistema Integral de Gestión de la Calidad;</w:t>
      </w: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Promover la actualización y formación continua del profesorado y personal administrativo, así como al desarrollo y consolidación de los cuerpos académicos;</w:t>
      </w: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Contar con una estructura orgánica que permita la operación institucional;</w:t>
      </w: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Mantener actualizada la normatividad del Instituto;</w:t>
      </w: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Establecer estrategias y operar mecanismos institucionales para promover la acreditación de los programas educativos;</w:t>
      </w: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Promover la certificación, por normas internacionales de los procesos estratégicos de la Institución; y</w:t>
      </w:r>
    </w:p>
    <w:p w:rsidR="00B51912" w:rsidRPr="003B15B7" w:rsidRDefault="00B51912" w:rsidP="00B51912">
      <w:pPr>
        <w:numPr>
          <w:ilvl w:val="0"/>
          <w:numId w:val="2"/>
        </w:numPr>
        <w:tabs>
          <w:tab w:val="clear" w:pos="720"/>
          <w:tab w:val="num" w:pos="360"/>
        </w:tabs>
        <w:ind w:left="360"/>
        <w:jc w:val="both"/>
        <w:rPr>
          <w:rFonts w:ascii="Arial" w:hAnsi="Arial" w:cs="Arial"/>
          <w:sz w:val="20"/>
          <w:szCs w:val="20"/>
          <w:u w:val="single"/>
        </w:rPr>
      </w:pPr>
      <w:r w:rsidRPr="003B15B7">
        <w:rPr>
          <w:rFonts w:ascii="Arial" w:hAnsi="Arial" w:cs="Arial"/>
          <w:sz w:val="20"/>
          <w:szCs w:val="20"/>
          <w:u w:val="single"/>
        </w:rPr>
        <w:t xml:space="preserve">Organizar y preservar el acceso a la cultura y el deporte en todas sus manifestaciones. </w:t>
      </w:r>
    </w:p>
    <w:p w:rsidR="009D4264" w:rsidRDefault="009D4264" w:rsidP="00B51912">
      <w:pPr>
        <w:jc w:val="both"/>
        <w:rPr>
          <w:rFonts w:ascii="Arial" w:hAnsi="Arial" w:cs="Arial"/>
          <w:b/>
          <w:bCs/>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B51912" w:rsidRPr="00B51912" w:rsidRDefault="00B51912" w:rsidP="00B51912">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B51912" w:rsidRDefault="00B51912" w:rsidP="00B51912">
      <w:pPr>
        <w:jc w:val="both"/>
        <w:rPr>
          <w:rFonts w:ascii="Arial" w:hAnsi="Arial" w:cs="Arial"/>
          <w:b/>
          <w:bCs/>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B51912" w:rsidRDefault="00B51912" w:rsidP="00B51912">
      <w:pPr>
        <w:jc w:val="both"/>
        <w:rPr>
          <w:rFonts w:ascii="Arial" w:hAnsi="Arial" w:cs="Arial"/>
          <w:sz w:val="20"/>
          <w:szCs w:val="20"/>
        </w:rPr>
      </w:pPr>
      <w:r w:rsidRPr="003B15B7">
        <w:rPr>
          <w:rFonts w:ascii="Arial" w:hAnsi="Arial" w:cs="Arial"/>
          <w:sz w:val="20"/>
          <w:szCs w:val="20"/>
          <w:u w:val="single"/>
        </w:rPr>
        <w:t>De Enero a Diciembre 201</w:t>
      </w:r>
      <w:r>
        <w:rPr>
          <w:rFonts w:ascii="Arial" w:hAnsi="Arial" w:cs="Arial"/>
          <w:sz w:val="20"/>
          <w:szCs w:val="20"/>
          <w:u w:val="single"/>
        </w:rPr>
        <w:t>5</w:t>
      </w:r>
      <w:r w:rsidRPr="003B15B7">
        <w:rPr>
          <w:rFonts w:ascii="Arial" w:hAnsi="Arial" w:cs="Arial"/>
          <w:sz w:val="20"/>
          <w:szCs w:val="20"/>
          <w:u w:val="single"/>
        </w:rPr>
        <w:t>.</w:t>
      </w:r>
    </w:p>
    <w:p w:rsidR="00B51912" w:rsidRPr="00B51912" w:rsidRDefault="00B51912" w:rsidP="00B51912">
      <w:pPr>
        <w:jc w:val="both"/>
        <w:rPr>
          <w:rFonts w:ascii="Arial" w:hAnsi="Arial" w:cs="Arial"/>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B51912" w:rsidRPr="00B51912" w:rsidRDefault="00B51912" w:rsidP="00B51912">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B51912" w:rsidRDefault="00B51912" w:rsidP="00B51912">
      <w:pPr>
        <w:jc w:val="both"/>
        <w:rPr>
          <w:rFonts w:ascii="Arial" w:hAnsi="Arial" w:cs="Arial"/>
          <w:b/>
          <w:bCs/>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B51912" w:rsidRPr="003B15B7" w:rsidRDefault="00B51912" w:rsidP="00B51912">
      <w:pPr>
        <w:jc w:val="both"/>
        <w:rPr>
          <w:rFonts w:ascii="Arial" w:hAnsi="Arial" w:cs="Arial"/>
          <w:sz w:val="20"/>
          <w:szCs w:val="20"/>
        </w:rPr>
      </w:pPr>
    </w:p>
    <w:p w:rsidR="00B51912" w:rsidRDefault="00B51912" w:rsidP="00B51912">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lastRenderedPageBreak/>
        <w:t>Presentar la declaración y pago provisional mensual de retenciones de ISR por sueldos y salarios.</w:t>
      </w:r>
    </w:p>
    <w:p w:rsidR="00B51912" w:rsidRPr="00EE15F3" w:rsidRDefault="00B51912" w:rsidP="00B51912">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B51912" w:rsidRPr="003B15B7" w:rsidRDefault="00B51912" w:rsidP="00B51912">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B51912" w:rsidRPr="003B15B7" w:rsidRDefault="00B51912" w:rsidP="00B51912">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B51912" w:rsidRPr="003B15B7" w:rsidRDefault="00B51912" w:rsidP="00B51912">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B51912" w:rsidRPr="003B15B7" w:rsidRDefault="00B51912" w:rsidP="00B51912">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B51912" w:rsidRPr="003B15B7" w:rsidRDefault="00B51912" w:rsidP="00B51912">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B51912" w:rsidRPr="003B15B7" w:rsidRDefault="00B51912" w:rsidP="00B51912">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B51912" w:rsidRPr="003B15B7" w:rsidRDefault="00B51912" w:rsidP="00B51912">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B51912" w:rsidRPr="00D45318" w:rsidRDefault="00B51912" w:rsidP="00B51912">
      <w:pPr>
        <w:numPr>
          <w:ilvl w:val="0"/>
          <w:numId w:val="3"/>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rsidR="009D4264" w:rsidRDefault="009D4264" w:rsidP="00B51912">
      <w:pPr>
        <w:jc w:val="both"/>
        <w:rPr>
          <w:rFonts w:ascii="Arial" w:hAnsi="Arial" w:cs="Arial"/>
          <w:b/>
          <w:bCs/>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B51912" w:rsidRDefault="004B47B1" w:rsidP="00B51912">
      <w:pPr>
        <w:jc w:val="both"/>
        <w:rPr>
          <w:rFonts w:ascii="Arial" w:hAnsi="Arial" w:cs="Arial"/>
          <w:sz w:val="20"/>
          <w:szCs w:val="20"/>
        </w:rPr>
      </w:pPr>
      <w:r w:rsidRPr="00B51912">
        <w:rPr>
          <w:rFonts w:ascii="Arial" w:hAnsi="Arial" w:cs="Arial"/>
          <w:noProof/>
          <w:sz w:val="20"/>
          <w:szCs w:val="20"/>
          <w:lang w:eastAsia="es-MX"/>
        </w:rPr>
        <w:drawing>
          <wp:inline distT="0" distB="0" distL="0" distR="0">
            <wp:extent cx="5238750" cy="3600450"/>
            <wp:effectExtent l="0" t="0" r="0" b="0"/>
            <wp:docPr id="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9D4264" w:rsidRDefault="009D4264" w:rsidP="00B51912">
      <w:pPr>
        <w:jc w:val="both"/>
        <w:rPr>
          <w:rFonts w:ascii="Arial" w:hAnsi="Arial" w:cs="Arial"/>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9D4264" w:rsidRDefault="009D4264" w:rsidP="00B51912">
      <w:pPr>
        <w:jc w:val="both"/>
        <w:rPr>
          <w:rFonts w:ascii="Arial" w:hAnsi="Arial" w:cs="Arial"/>
          <w:b/>
          <w:bCs/>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B51912" w:rsidRPr="003B15B7" w:rsidRDefault="00B51912" w:rsidP="00B51912">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y la Leyes y Lineamientos aplicables en la materia. </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Cabe señalar que el </w:t>
      </w:r>
      <w:r w:rsidR="00220A48"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20A48"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9D4264" w:rsidRDefault="009D4264" w:rsidP="00B51912">
      <w:pPr>
        <w:jc w:val="both"/>
        <w:rPr>
          <w:rFonts w:ascii="Arial" w:hAnsi="Arial" w:cs="Arial"/>
          <w:b/>
          <w:bCs/>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D4264" w:rsidRDefault="009D4264" w:rsidP="00B51912">
      <w:pPr>
        <w:jc w:val="both"/>
        <w:rPr>
          <w:rFonts w:ascii="Arial" w:hAnsi="Arial" w:cs="Arial"/>
          <w:b/>
          <w:bCs/>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9D4264" w:rsidRDefault="009D4264" w:rsidP="00B51912">
      <w:pPr>
        <w:jc w:val="both"/>
        <w:rPr>
          <w:rFonts w:ascii="Arial" w:hAnsi="Arial" w:cs="Arial"/>
          <w:b/>
          <w:bCs/>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9D4264" w:rsidRDefault="009D4264" w:rsidP="00B51912">
      <w:pPr>
        <w:jc w:val="both"/>
        <w:rPr>
          <w:rFonts w:ascii="Arial" w:hAnsi="Arial" w:cs="Arial"/>
          <w:sz w:val="20"/>
          <w:szCs w:val="20"/>
        </w:rPr>
      </w:pPr>
    </w:p>
    <w:p w:rsidR="009D4264" w:rsidRDefault="009D4264" w:rsidP="00B51912">
      <w:pPr>
        <w:jc w:val="both"/>
        <w:rPr>
          <w:rFonts w:ascii="Arial" w:hAnsi="Arial" w:cs="Arial"/>
          <w:sz w:val="20"/>
          <w:szCs w:val="20"/>
        </w:rPr>
      </w:pPr>
    </w:p>
    <w:p w:rsidR="009D4264" w:rsidRDefault="00B51912" w:rsidP="00B51912">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9D4264" w:rsidRPr="009D4264" w:rsidRDefault="009D4264" w:rsidP="00B51912">
      <w:pPr>
        <w:jc w:val="both"/>
        <w:rPr>
          <w:rFonts w:ascii="Arial" w:hAnsi="Arial" w:cs="Arial"/>
          <w:sz w:val="20"/>
          <w:szCs w:val="20"/>
          <w:u w:val="single"/>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devengado de acuerdo a la Ley de Contabilidad, deberán:</w:t>
      </w:r>
    </w:p>
    <w:p w:rsidR="00B51912" w:rsidRPr="003B15B7" w:rsidRDefault="00B51912" w:rsidP="00B51912">
      <w:pPr>
        <w:jc w:val="both"/>
        <w:rPr>
          <w:rFonts w:ascii="Arial" w:hAnsi="Arial" w:cs="Arial"/>
          <w:sz w:val="20"/>
          <w:szCs w:val="20"/>
        </w:rPr>
      </w:pPr>
      <w:r w:rsidRPr="003B15B7">
        <w:rPr>
          <w:rFonts w:ascii="Arial" w:hAnsi="Arial" w:cs="Arial"/>
          <w:sz w:val="20"/>
          <w:szCs w:val="20"/>
        </w:rPr>
        <w:t>*Revelar las nuevas políticas de reconocimiento:</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El devengado en el egreso se implementó desde el ejercicio 2011.  Está pendiente su implementación en el ingreso.</w:t>
      </w:r>
    </w:p>
    <w:p w:rsidR="00B51912" w:rsidRDefault="00B51912" w:rsidP="00B51912">
      <w:pPr>
        <w:jc w:val="both"/>
        <w:rPr>
          <w:rFonts w:ascii="Arial" w:hAnsi="Arial" w:cs="Arial"/>
          <w:sz w:val="20"/>
          <w:szCs w:val="20"/>
        </w:rPr>
      </w:pPr>
      <w:r>
        <w:rPr>
          <w:rFonts w:ascii="Arial" w:hAnsi="Arial" w:cs="Arial"/>
          <w:sz w:val="20"/>
          <w:szCs w:val="20"/>
        </w:rPr>
        <w:t>*Plan de implementación:</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Es el Poder Ejecutivo el encargado de realizar la configuración y parametrización en el Sistema Integral de Hacienda Pública conforme a las características de estructura, diseño y operación que indica la Ley General de Contabilidad Gubernamental. </w:t>
      </w:r>
    </w:p>
    <w:p w:rsidR="009D4264" w:rsidRDefault="00B51912" w:rsidP="00B51912">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B51912" w:rsidRPr="003B15B7" w:rsidRDefault="00B51912" w:rsidP="00B51912">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B51912" w:rsidRDefault="00B51912" w:rsidP="00B51912">
      <w:pPr>
        <w:jc w:val="both"/>
        <w:rPr>
          <w:rFonts w:ascii="Arial" w:hAnsi="Arial" w:cs="Arial"/>
          <w:b/>
          <w:bCs/>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6. Políticas de Contabilidad Significativas:</w:t>
      </w:r>
    </w:p>
    <w:p w:rsidR="00B51912" w:rsidRPr="003B15B7" w:rsidRDefault="00B51912" w:rsidP="00B51912">
      <w:pPr>
        <w:jc w:val="both"/>
        <w:rPr>
          <w:rFonts w:ascii="Arial" w:hAnsi="Arial" w:cs="Arial"/>
          <w:sz w:val="20"/>
          <w:szCs w:val="20"/>
        </w:rPr>
      </w:pPr>
      <w:r w:rsidRPr="003B15B7">
        <w:rPr>
          <w:rFonts w:ascii="Arial" w:hAnsi="Arial" w:cs="Arial"/>
          <w:sz w:val="20"/>
          <w:szCs w:val="20"/>
        </w:rPr>
        <w:t>Se informará sobre:</w:t>
      </w: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El valor de los activos, pasivos y patrimonio que se presentan en los estados financieros se encuentran registrados a valor histórico.</w:t>
      </w:r>
    </w:p>
    <w:p w:rsidR="00B51912"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 xml:space="preserve">El ITSUR </w:t>
      </w:r>
      <w:r w:rsidR="00220A48"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No aplica</w:t>
      </w: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B51912" w:rsidRDefault="00B51912" w:rsidP="00B51912">
      <w:pPr>
        <w:jc w:val="both"/>
        <w:rPr>
          <w:rFonts w:ascii="Arial" w:hAnsi="Arial" w:cs="Arial"/>
          <w:sz w:val="20"/>
          <w:szCs w:val="20"/>
          <w:u w:val="single"/>
        </w:rPr>
      </w:pPr>
      <w:r>
        <w:rPr>
          <w:rFonts w:ascii="Arial" w:hAnsi="Arial" w:cs="Arial"/>
          <w:sz w:val="20"/>
          <w:szCs w:val="20"/>
          <w:u w:val="single"/>
        </w:rPr>
        <w:t>No aplica</w:t>
      </w:r>
      <w:r w:rsidR="009D4264">
        <w:rPr>
          <w:rFonts w:ascii="Arial" w:hAnsi="Arial" w:cs="Arial"/>
          <w:sz w:val="20"/>
          <w:szCs w:val="20"/>
          <w:u w:val="single"/>
        </w:rPr>
        <w:t>.</w:t>
      </w:r>
    </w:p>
    <w:p w:rsidR="009D4264" w:rsidRPr="00634D57" w:rsidRDefault="009D4264" w:rsidP="00B51912">
      <w:pPr>
        <w:jc w:val="both"/>
        <w:rPr>
          <w:rFonts w:ascii="Arial" w:hAnsi="Arial" w:cs="Arial"/>
          <w:sz w:val="20"/>
          <w:szCs w:val="20"/>
          <w:u w:val="single"/>
        </w:rPr>
      </w:pPr>
    </w:p>
    <w:p w:rsidR="00B51912" w:rsidRDefault="00B51912" w:rsidP="00B51912">
      <w:pPr>
        <w:jc w:val="both"/>
        <w:rPr>
          <w:rFonts w:ascii="Arial" w:hAnsi="Arial" w:cs="Arial"/>
          <w:b/>
          <w:bCs/>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B51912" w:rsidRDefault="00B51912" w:rsidP="00B51912">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9D4264" w:rsidRDefault="009D4264" w:rsidP="00B51912">
      <w:pPr>
        <w:jc w:val="both"/>
        <w:rPr>
          <w:rFonts w:ascii="Arial" w:hAnsi="Arial" w:cs="Arial"/>
          <w:sz w:val="20"/>
          <w:szCs w:val="20"/>
          <w:u w:val="single"/>
        </w:rPr>
      </w:pPr>
    </w:p>
    <w:p w:rsidR="00B51912" w:rsidRDefault="00B51912" w:rsidP="00B51912">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son</w:t>
      </w:r>
      <w:r w:rsidR="00220A48">
        <w:rPr>
          <w:rFonts w:ascii="Arial" w:hAnsi="Arial" w:cs="Arial"/>
          <w:sz w:val="20"/>
          <w:szCs w:val="20"/>
          <w:u w:val="single"/>
        </w:rPr>
        <w:t xml:space="preserve"> </w:t>
      </w:r>
      <w:r w:rsidRPr="003B15B7">
        <w:rPr>
          <w:rFonts w:ascii="Arial" w:hAnsi="Arial" w:cs="Arial"/>
          <w:sz w:val="20"/>
          <w:szCs w:val="20"/>
          <w:u w:val="single"/>
        </w:rPr>
        <w:t xml:space="preserve">  cada fin de mes </w:t>
      </w:r>
      <w:r w:rsidR="00220A48" w:rsidRPr="003B15B7">
        <w:rPr>
          <w:rFonts w:ascii="Arial" w:hAnsi="Arial" w:cs="Arial"/>
          <w:sz w:val="20"/>
          <w:szCs w:val="20"/>
          <w:u w:val="single"/>
        </w:rPr>
        <w:t>y es</w:t>
      </w:r>
      <w:r w:rsidRPr="003B15B7">
        <w:rPr>
          <w:rFonts w:ascii="Arial" w:hAnsi="Arial" w:cs="Arial"/>
          <w:sz w:val="20"/>
          <w:szCs w:val="20"/>
          <w:u w:val="single"/>
        </w:rPr>
        <w:t xml:space="preserve"> el pago de las cuotas al I.M.S.S. y el pago de impuesto sobre nómina. </w:t>
      </w:r>
    </w:p>
    <w:p w:rsidR="009D4264" w:rsidRDefault="009D4264" w:rsidP="00B51912">
      <w:pPr>
        <w:jc w:val="both"/>
        <w:rPr>
          <w:rFonts w:ascii="Arial" w:hAnsi="Arial" w:cs="Arial"/>
          <w:sz w:val="20"/>
          <w:szCs w:val="20"/>
          <w:u w:val="single"/>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El ITSUR cuenta con un fondo de contingencia, mismo que muestra un saldo al 3</w:t>
      </w:r>
      <w:r>
        <w:rPr>
          <w:rFonts w:ascii="Arial" w:hAnsi="Arial" w:cs="Arial"/>
          <w:sz w:val="20"/>
          <w:szCs w:val="20"/>
          <w:u w:val="single"/>
        </w:rPr>
        <w:t>1</w:t>
      </w:r>
      <w:r w:rsidRPr="003B15B7">
        <w:rPr>
          <w:rFonts w:ascii="Arial" w:hAnsi="Arial" w:cs="Arial"/>
          <w:sz w:val="20"/>
          <w:szCs w:val="20"/>
          <w:u w:val="single"/>
        </w:rPr>
        <w:t>.</w:t>
      </w:r>
      <w:r>
        <w:rPr>
          <w:rFonts w:ascii="Arial" w:hAnsi="Arial" w:cs="Arial"/>
          <w:sz w:val="20"/>
          <w:szCs w:val="20"/>
          <w:u w:val="single"/>
        </w:rPr>
        <w:t>12</w:t>
      </w:r>
      <w:r w:rsidRPr="003B15B7">
        <w:rPr>
          <w:rFonts w:ascii="Arial" w:hAnsi="Arial" w:cs="Arial"/>
          <w:sz w:val="20"/>
          <w:szCs w:val="20"/>
          <w:u w:val="single"/>
        </w:rPr>
        <w:t>.201</w:t>
      </w:r>
      <w:r>
        <w:rPr>
          <w:rFonts w:ascii="Arial" w:hAnsi="Arial" w:cs="Arial"/>
          <w:sz w:val="20"/>
          <w:szCs w:val="20"/>
          <w:u w:val="single"/>
        </w:rPr>
        <w:t>5</w:t>
      </w:r>
      <w:r w:rsidRPr="003B15B7">
        <w:rPr>
          <w:rFonts w:ascii="Arial" w:hAnsi="Arial" w:cs="Arial"/>
          <w:sz w:val="20"/>
          <w:szCs w:val="20"/>
          <w:u w:val="single"/>
        </w:rPr>
        <w:t xml:space="preserve"> de </w:t>
      </w:r>
      <w:r w:rsidR="00220A48">
        <w:rPr>
          <w:rFonts w:ascii="Arial" w:hAnsi="Arial" w:cs="Arial"/>
          <w:sz w:val="20"/>
          <w:szCs w:val="20"/>
          <w:u w:val="single"/>
        </w:rPr>
        <w:t xml:space="preserve">                     </w:t>
      </w:r>
      <w:r w:rsidRPr="003B15B7">
        <w:rPr>
          <w:rFonts w:ascii="Arial" w:hAnsi="Arial" w:cs="Arial"/>
          <w:sz w:val="20"/>
          <w:szCs w:val="20"/>
          <w:u w:val="single"/>
        </w:rPr>
        <w:t xml:space="preserve"> $ </w:t>
      </w:r>
      <w:r>
        <w:rPr>
          <w:rFonts w:ascii="Arial" w:hAnsi="Arial" w:cs="Arial"/>
          <w:sz w:val="20"/>
          <w:szCs w:val="20"/>
          <w:u w:val="single"/>
        </w:rPr>
        <w:t>1, 269,369.81</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B51912" w:rsidRPr="003B15B7" w:rsidRDefault="00B51912" w:rsidP="00B51912">
      <w:pPr>
        <w:jc w:val="both"/>
        <w:rPr>
          <w:rFonts w:ascii="Arial" w:hAnsi="Arial" w:cs="Arial"/>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9D4264" w:rsidRDefault="009D4264" w:rsidP="00B51912">
      <w:pPr>
        <w:jc w:val="both"/>
        <w:rPr>
          <w:rFonts w:ascii="Arial" w:hAnsi="Arial" w:cs="Arial"/>
          <w:sz w:val="20"/>
          <w:szCs w:val="20"/>
          <w:u w:val="single"/>
        </w:rPr>
      </w:pPr>
    </w:p>
    <w:p w:rsidR="00B51912" w:rsidRDefault="00B51912" w:rsidP="00B51912">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B51912" w:rsidRPr="003B15B7" w:rsidRDefault="00B51912" w:rsidP="00B51912">
      <w:pPr>
        <w:jc w:val="both"/>
        <w:rPr>
          <w:rFonts w:ascii="Arial" w:hAnsi="Arial" w:cs="Arial"/>
          <w:b/>
          <w:bCs/>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B51912" w:rsidRDefault="00B51912" w:rsidP="00B51912">
      <w:pPr>
        <w:jc w:val="both"/>
        <w:rPr>
          <w:rFonts w:ascii="Arial" w:hAnsi="Arial" w:cs="Arial"/>
          <w:sz w:val="20"/>
          <w:szCs w:val="20"/>
          <w:u w:val="single"/>
        </w:rPr>
      </w:pPr>
      <w:r>
        <w:rPr>
          <w:rFonts w:ascii="Arial" w:hAnsi="Arial" w:cs="Arial"/>
          <w:sz w:val="20"/>
          <w:szCs w:val="20"/>
          <w:u w:val="single"/>
        </w:rPr>
        <w:t xml:space="preserve">Durante el ejercicio que se presenta no se han depurado y/o cancelado saldos. </w:t>
      </w:r>
    </w:p>
    <w:p w:rsidR="00B51912" w:rsidRPr="00634D57" w:rsidRDefault="00B51912" w:rsidP="00B51912">
      <w:pPr>
        <w:jc w:val="both"/>
        <w:rPr>
          <w:rFonts w:ascii="Arial" w:hAnsi="Arial" w:cs="Arial"/>
          <w:sz w:val="20"/>
          <w:szCs w:val="20"/>
          <w:u w:val="single"/>
        </w:rPr>
      </w:pPr>
    </w:p>
    <w:p w:rsidR="00B51912" w:rsidRDefault="00B51912" w:rsidP="00B51912">
      <w:pPr>
        <w:jc w:val="both"/>
        <w:rPr>
          <w:rFonts w:ascii="Arial" w:hAnsi="Arial" w:cs="Arial"/>
          <w:b/>
          <w:bCs/>
          <w:sz w:val="20"/>
          <w:szCs w:val="20"/>
        </w:rPr>
      </w:pPr>
    </w:p>
    <w:p w:rsidR="009D4264" w:rsidRDefault="009D4264" w:rsidP="00B51912">
      <w:pPr>
        <w:jc w:val="both"/>
        <w:rPr>
          <w:rFonts w:ascii="Arial" w:hAnsi="Arial" w:cs="Arial"/>
          <w:b/>
          <w:bCs/>
          <w:sz w:val="20"/>
          <w:szCs w:val="20"/>
        </w:rPr>
      </w:pPr>
    </w:p>
    <w:p w:rsidR="009D4264" w:rsidRDefault="009D4264" w:rsidP="00B51912">
      <w:pPr>
        <w:jc w:val="both"/>
        <w:rPr>
          <w:rFonts w:ascii="Arial" w:hAnsi="Arial" w:cs="Arial"/>
          <w:b/>
          <w:bCs/>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9D4264" w:rsidRPr="003B15B7" w:rsidRDefault="00B51912" w:rsidP="00B51912">
      <w:pPr>
        <w:jc w:val="both"/>
        <w:rPr>
          <w:rFonts w:ascii="Arial" w:hAnsi="Arial" w:cs="Arial"/>
          <w:sz w:val="20"/>
          <w:szCs w:val="20"/>
        </w:rPr>
      </w:pPr>
      <w:r w:rsidRPr="003B15B7">
        <w:rPr>
          <w:rFonts w:ascii="Arial" w:hAnsi="Arial" w:cs="Arial"/>
          <w:sz w:val="20"/>
          <w:szCs w:val="20"/>
        </w:rPr>
        <w:t>Se informará sobre:</w:t>
      </w:r>
    </w:p>
    <w:p w:rsidR="00B51912"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El ITSUR no </w:t>
      </w:r>
      <w:r w:rsidR="00220A48">
        <w:rPr>
          <w:rFonts w:ascii="Arial" w:hAnsi="Arial" w:cs="Arial"/>
          <w:sz w:val="20"/>
          <w:szCs w:val="20"/>
          <w:u w:val="single"/>
        </w:rPr>
        <w:t xml:space="preserve"> </w:t>
      </w:r>
      <w:r w:rsidRPr="003B15B7">
        <w:rPr>
          <w:rFonts w:ascii="Arial" w:hAnsi="Arial" w:cs="Arial"/>
          <w:sz w:val="20"/>
          <w:szCs w:val="20"/>
          <w:u w:val="single"/>
        </w:rPr>
        <w:t xml:space="preserve"> tiene activos registrados en moneda extranjera.</w:t>
      </w:r>
    </w:p>
    <w:p w:rsidR="009D4264" w:rsidRDefault="009D4264" w:rsidP="00B51912">
      <w:pPr>
        <w:jc w:val="both"/>
        <w:rPr>
          <w:rFonts w:ascii="Arial" w:hAnsi="Arial" w:cs="Arial"/>
          <w:b/>
          <w:bCs/>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El ITSUR no </w:t>
      </w:r>
      <w:r w:rsidR="00220A48">
        <w:rPr>
          <w:rFonts w:ascii="Arial" w:hAnsi="Arial" w:cs="Arial"/>
          <w:sz w:val="20"/>
          <w:szCs w:val="20"/>
          <w:u w:val="single"/>
        </w:rPr>
        <w:t xml:space="preserve"> </w:t>
      </w:r>
      <w:r w:rsidRPr="003B15B7">
        <w:rPr>
          <w:rFonts w:ascii="Arial" w:hAnsi="Arial" w:cs="Arial"/>
          <w:sz w:val="20"/>
          <w:szCs w:val="20"/>
          <w:u w:val="single"/>
        </w:rPr>
        <w:t xml:space="preserve"> tiene pasivos registrados en moneda extranjera. </w:t>
      </w:r>
    </w:p>
    <w:p w:rsidR="00B51912" w:rsidRPr="003B15B7" w:rsidRDefault="00B51912" w:rsidP="00B51912">
      <w:pPr>
        <w:jc w:val="both"/>
        <w:rPr>
          <w:rFonts w:ascii="Arial" w:hAnsi="Arial" w:cs="Arial"/>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B51912" w:rsidRPr="00D45318" w:rsidRDefault="00B51912" w:rsidP="00B51912">
      <w:pPr>
        <w:jc w:val="both"/>
        <w:rPr>
          <w:rFonts w:ascii="Arial" w:hAnsi="Arial" w:cs="Arial"/>
          <w:sz w:val="20"/>
          <w:szCs w:val="20"/>
          <w:u w:val="single"/>
        </w:rPr>
      </w:pPr>
      <w:r w:rsidRPr="003B15B7">
        <w:rPr>
          <w:rFonts w:ascii="Arial" w:hAnsi="Arial" w:cs="Arial"/>
          <w:sz w:val="20"/>
          <w:szCs w:val="20"/>
          <w:u w:val="single"/>
        </w:rPr>
        <w:t xml:space="preserve">No aplica. </w:t>
      </w:r>
    </w:p>
    <w:p w:rsidR="00B51912" w:rsidRPr="003B15B7" w:rsidRDefault="00B51912" w:rsidP="00B51912">
      <w:pPr>
        <w:jc w:val="both"/>
        <w:rPr>
          <w:rFonts w:ascii="Arial" w:hAnsi="Arial" w:cs="Arial"/>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 xml:space="preserve">No aplica. </w:t>
      </w:r>
    </w:p>
    <w:p w:rsidR="009D4264" w:rsidRPr="009D4264" w:rsidRDefault="009D4264" w:rsidP="00B51912">
      <w:pPr>
        <w:jc w:val="both"/>
        <w:rPr>
          <w:rFonts w:ascii="Arial" w:hAnsi="Arial" w:cs="Arial"/>
          <w:sz w:val="20"/>
          <w:szCs w:val="20"/>
          <w:u w:val="single"/>
        </w:rPr>
      </w:pPr>
    </w:p>
    <w:p w:rsidR="009D4264" w:rsidRDefault="00B51912" w:rsidP="00B51912">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B51912" w:rsidRPr="009D4264" w:rsidRDefault="00B51912" w:rsidP="00B51912">
      <w:pPr>
        <w:jc w:val="both"/>
        <w:rPr>
          <w:rFonts w:ascii="Arial" w:hAnsi="Arial" w:cs="Arial"/>
          <w:sz w:val="20"/>
          <w:szCs w:val="20"/>
        </w:rPr>
      </w:pPr>
      <w:r w:rsidRPr="003B15B7">
        <w:rPr>
          <w:rFonts w:ascii="Arial" w:hAnsi="Arial" w:cs="Arial"/>
          <w:sz w:val="20"/>
          <w:szCs w:val="20"/>
          <w:u w:val="single"/>
        </w:rPr>
        <w:t xml:space="preserve">No aplica. </w:t>
      </w:r>
    </w:p>
    <w:p w:rsidR="009D4264" w:rsidRDefault="009D4264" w:rsidP="00B51912">
      <w:pPr>
        <w:jc w:val="both"/>
        <w:rPr>
          <w:rFonts w:ascii="Arial" w:hAnsi="Arial" w:cs="Arial"/>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8. Reporte Analítico del Activo:</w:t>
      </w:r>
    </w:p>
    <w:p w:rsidR="00B51912" w:rsidRPr="003B15B7" w:rsidRDefault="00B51912" w:rsidP="00B51912">
      <w:pPr>
        <w:jc w:val="both"/>
        <w:rPr>
          <w:rFonts w:ascii="Arial" w:hAnsi="Arial" w:cs="Arial"/>
          <w:sz w:val="20"/>
          <w:szCs w:val="20"/>
        </w:rPr>
      </w:pPr>
      <w:r w:rsidRPr="003B15B7">
        <w:rPr>
          <w:rFonts w:ascii="Arial" w:hAnsi="Arial" w:cs="Arial"/>
          <w:sz w:val="20"/>
          <w:szCs w:val="20"/>
        </w:rPr>
        <w:t>Debe mostrar la siguiente información:</w:t>
      </w:r>
    </w:p>
    <w:p w:rsidR="00B51912"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B51912" w:rsidRDefault="00B51912" w:rsidP="00B51912">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9D4264" w:rsidRPr="009D4264" w:rsidRDefault="009D4264" w:rsidP="00B51912">
      <w:pPr>
        <w:jc w:val="both"/>
        <w:rPr>
          <w:rFonts w:ascii="Arial" w:hAnsi="Arial" w:cs="Arial"/>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9D4264" w:rsidRPr="003B15B7" w:rsidRDefault="009D4264" w:rsidP="00B51912">
      <w:pPr>
        <w:jc w:val="both"/>
        <w:rPr>
          <w:rFonts w:ascii="Arial" w:hAnsi="Arial" w:cs="Arial"/>
          <w:sz w:val="20"/>
          <w:szCs w:val="20"/>
          <w:u w:val="single"/>
        </w:rPr>
      </w:pPr>
    </w:p>
    <w:p w:rsidR="00B51912" w:rsidRDefault="00B51912" w:rsidP="00B51912">
      <w:pPr>
        <w:jc w:val="both"/>
        <w:rPr>
          <w:rFonts w:ascii="Arial" w:hAnsi="Arial" w:cs="Arial"/>
          <w:b/>
          <w:bCs/>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No aplica. </w:t>
      </w:r>
    </w:p>
    <w:p w:rsidR="00B51912" w:rsidRPr="003B15B7" w:rsidRDefault="00B51912" w:rsidP="00B51912">
      <w:pPr>
        <w:jc w:val="both"/>
        <w:rPr>
          <w:rFonts w:ascii="Arial" w:hAnsi="Arial" w:cs="Arial"/>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El ITSUR cuenta a la fecha con una inversión en Banco del Bajío, S.A. denominada Pagare Directo </w:t>
      </w:r>
      <w:r w:rsidR="00220A48" w:rsidRPr="003B15B7">
        <w:rPr>
          <w:rFonts w:ascii="Arial" w:hAnsi="Arial" w:cs="Arial"/>
          <w:sz w:val="20"/>
          <w:szCs w:val="20"/>
          <w:u w:val="single"/>
        </w:rPr>
        <w:t>Invertido en</w:t>
      </w:r>
      <w:r w:rsidRPr="003B15B7">
        <w:rPr>
          <w:rFonts w:ascii="Arial" w:hAnsi="Arial" w:cs="Arial"/>
          <w:sz w:val="20"/>
          <w:szCs w:val="20"/>
          <w:u w:val="single"/>
        </w:rPr>
        <w:t xml:space="preserve"> Mesa de Dinero a un plazo de siete días y calificada A+ también sin riesgo. </w:t>
      </w:r>
    </w:p>
    <w:p w:rsidR="00B51912" w:rsidRPr="003B15B7" w:rsidRDefault="00B51912" w:rsidP="00B51912">
      <w:pPr>
        <w:jc w:val="both"/>
        <w:rPr>
          <w:rFonts w:ascii="Arial" w:hAnsi="Arial" w:cs="Arial"/>
          <w:sz w:val="20"/>
          <w:szCs w:val="20"/>
        </w:rPr>
      </w:pPr>
    </w:p>
    <w:p w:rsidR="009D4264" w:rsidRDefault="00B51912" w:rsidP="00B51912">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B51912" w:rsidRPr="003B15B7" w:rsidRDefault="00B51912" w:rsidP="00B51912">
      <w:pPr>
        <w:jc w:val="both"/>
        <w:rPr>
          <w:rFonts w:ascii="Arial" w:hAnsi="Arial" w:cs="Arial"/>
          <w:sz w:val="20"/>
          <w:szCs w:val="20"/>
        </w:rPr>
      </w:pPr>
      <w:r w:rsidRPr="003B1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9D4264">
        <w:rPr>
          <w:rFonts w:ascii="Arial" w:hAnsi="Arial" w:cs="Arial"/>
          <w:sz w:val="20"/>
          <w:szCs w:val="20"/>
        </w:rPr>
        <w:t>_______________________</w:t>
      </w:r>
    </w:p>
    <w:p w:rsidR="00B51912" w:rsidRPr="003B15B7" w:rsidRDefault="00B51912" w:rsidP="00B51912">
      <w:pPr>
        <w:jc w:val="both"/>
        <w:rPr>
          <w:rFonts w:ascii="Arial" w:hAnsi="Arial" w:cs="Arial"/>
          <w:b/>
          <w:bCs/>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El ITSUR no tiene bienes en garantía.</w:t>
      </w:r>
    </w:p>
    <w:p w:rsidR="009D4264" w:rsidRDefault="009D4264" w:rsidP="00B51912">
      <w:pPr>
        <w:jc w:val="both"/>
        <w:rPr>
          <w:rFonts w:ascii="Arial" w:hAnsi="Arial" w:cs="Arial"/>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No se han desmantelado activos</w:t>
      </w:r>
      <w:r>
        <w:rPr>
          <w:rFonts w:ascii="Arial" w:hAnsi="Arial" w:cs="Arial"/>
          <w:sz w:val="20"/>
          <w:szCs w:val="20"/>
          <w:u w:val="single"/>
        </w:rPr>
        <w:t xml:space="preserve"> en el presente ejercicio</w:t>
      </w:r>
      <w:r w:rsidRPr="003B15B7">
        <w:rPr>
          <w:rFonts w:ascii="Arial" w:hAnsi="Arial" w:cs="Arial"/>
          <w:sz w:val="20"/>
          <w:szCs w:val="20"/>
          <w:u w:val="single"/>
        </w:rPr>
        <w:t xml:space="preserve">. </w:t>
      </w:r>
    </w:p>
    <w:p w:rsidR="00B51912" w:rsidRPr="003B15B7" w:rsidRDefault="00B51912" w:rsidP="00B51912">
      <w:pPr>
        <w:jc w:val="both"/>
        <w:rPr>
          <w:rFonts w:ascii="Arial" w:hAnsi="Arial" w:cs="Arial"/>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B51912" w:rsidRPr="00047CE0" w:rsidRDefault="00B51912" w:rsidP="00B51912">
      <w:pPr>
        <w:jc w:val="both"/>
        <w:rPr>
          <w:rFonts w:ascii="Arial" w:hAnsi="Arial" w:cs="Arial"/>
          <w:sz w:val="20"/>
          <w:szCs w:val="20"/>
          <w:u w:val="single"/>
        </w:rPr>
      </w:pPr>
      <w:r w:rsidRPr="00047CE0">
        <w:rPr>
          <w:rFonts w:ascii="Arial" w:hAnsi="Arial" w:cs="Arial"/>
          <w:sz w:val="20"/>
          <w:szCs w:val="20"/>
          <w:u w:val="single"/>
        </w:rPr>
        <w:t>Actualmente el ITSUR no cuenta con una planeación para el aprovechamiento y mejor uso de los activos.</w:t>
      </w:r>
    </w:p>
    <w:p w:rsidR="009D4264" w:rsidRDefault="009D4264" w:rsidP="00B51912">
      <w:pPr>
        <w:jc w:val="both"/>
        <w:rPr>
          <w:rFonts w:ascii="Arial" w:hAnsi="Arial" w:cs="Arial"/>
          <w:sz w:val="20"/>
          <w:szCs w:val="20"/>
        </w:rPr>
      </w:pPr>
    </w:p>
    <w:p w:rsidR="00B51912" w:rsidRPr="003B15B7" w:rsidRDefault="00B51912" w:rsidP="00B51912">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B51912" w:rsidRPr="003B15B7" w:rsidRDefault="00B51912" w:rsidP="00B51912">
      <w:pPr>
        <w:jc w:val="both"/>
        <w:rPr>
          <w:rFonts w:ascii="Arial" w:hAnsi="Arial" w:cs="Arial"/>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 xml:space="preserve">El ITSUR </w:t>
      </w:r>
      <w:r w:rsidR="00220A48" w:rsidRPr="003B15B7">
        <w:rPr>
          <w:rFonts w:ascii="Arial" w:hAnsi="Arial" w:cs="Arial"/>
          <w:sz w:val="20"/>
          <w:szCs w:val="20"/>
          <w:u w:val="single"/>
        </w:rPr>
        <w:t>no tiene</w:t>
      </w:r>
      <w:r w:rsidRPr="003B15B7">
        <w:rPr>
          <w:rFonts w:ascii="Arial" w:hAnsi="Arial" w:cs="Arial"/>
          <w:sz w:val="20"/>
          <w:szCs w:val="20"/>
          <w:u w:val="single"/>
        </w:rPr>
        <w:t xml:space="preserve"> inversiones en valores.</w:t>
      </w:r>
    </w:p>
    <w:p w:rsidR="0088672B" w:rsidRPr="003B15B7" w:rsidRDefault="0088672B" w:rsidP="00B51912">
      <w:pPr>
        <w:jc w:val="both"/>
        <w:rPr>
          <w:rFonts w:ascii="Arial" w:hAnsi="Arial" w:cs="Arial"/>
          <w:sz w:val="20"/>
          <w:szCs w:val="20"/>
          <w:u w:val="single"/>
        </w:rPr>
      </w:pPr>
    </w:p>
    <w:p w:rsidR="00B51912" w:rsidRPr="003B15B7" w:rsidRDefault="00B51912" w:rsidP="00B51912">
      <w:pPr>
        <w:jc w:val="both"/>
        <w:rPr>
          <w:rFonts w:ascii="Arial" w:hAnsi="Arial" w:cs="Arial"/>
          <w:b/>
          <w:bCs/>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B51912" w:rsidRPr="00047CE0" w:rsidRDefault="00B51912" w:rsidP="00B51912">
      <w:pPr>
        <w:jc w:val="both"/>
        <w:rPr>
          <w:rFonts w:ascii="Arial" w:hAnsi="Arial" w:cs="Arial"/>
          <w:sz w:val="20"/>
          <w:szCs w:val="20"/>
          <w:u w:val="single"/>
        </w:rPr>
      </w:pPr>
      <w:r w:rsidRPr="00047CE0">
        <w:rPr>
          <w:rFonts w:ascii="Arial" w:hAnsi="Arial" w:cs="Arial"/>
          <w:sz w:val="20"/>
          <w:szCs w:val="20"/>
          <w:u w:val="single"/>
        </w:rPr>
        <w:t>No aplica.</w:t>
      </w:r>
    </w:p>
    <w:p w:rsidR="00B51912" w:rsidRDefault="00B51912" w:rsidP="00B51912">
      <w:pPr>
        <w:jc w:val="both"/>
        <w:rPr>
          <w:rFonts w:ascii="Arial" w:hAnsi="Arial" w:cs="Arial"/>
          <w:b/>
          <w:bCs/>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No aplica. </w:t>
      </w:r>
    </w:p>
    <w:p w:rsidR="00B51912" w:rsidRPr="003B15B7" w:rsidRDefault="00B51912" w:rsidP="00B51912">
      <w:pPr>
        <w:jc w:val="both"/>
        <w:rPr>
          <w:rFonts w:ascii="Arial" w:hAnsi="Arial" w:cs="Arial"/>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No aplica. </w:t>
      </w:r>
    </w:p>
    <w:p w:rsidR="00B51912" w:rsidRPr="003B15B7" w:rsidRDefault="00B51912" w:rsidP="00B51912">
      <w:pPr>
        <w:jc w:val="both"/>
        <w:rPr>
          <w:rFonts w:ascii="Arial" w:hAnsi="Arial" w:cs="Arial"/>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No aplica.</w:t>
      </w:r>
    </w:p>
    <w:p w:rsidR="00B51912" w:rsidRPr="003B15B7" w:rsidRDefault="00B51912" w:rsidP="00B51912">
      <w:pPr>
        <w:jc w:val="both"/>
        <w:rPr>
          <w:rFonts w:ascii="Arial" w:hAnsi="Arial" w:cs="Arial"/>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9. Fideicomisos, Mandatos y Análogos:</w:t>
      </w:r>
    </w:p>
    <w:p w:rsidR="00B51912" w:rsidRPr="003B15B7" w:rsidRDefault="00B51912" w:rsidP="00B51912">
      <w:pPr>
        <w:jc w:val="both"/>
        <w:rPr>
          <w:rFonts w:ascii="Arial" w:hAnsi="Arial" w:cs="Arial"/>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No aplica. </w:t>
      </w:r>
    </w:p>
    <w:p w:rsidR="00B51912" w:rsidRDefault="00B51912" w:rsidP="00B51912">
      <w:pPr>
        <w:jc w:val="both"/>
        <w:rPr>
          <w:rFonts w:ascii="Arial" w:hAnsi="Arial" w:cs="Arial"/>
          <w:b/>
          <w:bCs/>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No aplica. </w:t>
      </w:r>
    </w:p>
    <w:p w:rsidR="0088672B" w:rsidRDefault="0088672B" w:rsidP="00B51912">
      <w:pPr>
        <w:jc w:val="both"/>
        <w:rPr>
          <w:rFonts w:ascii="Arial" w:hAnsi="Arial" w:cs="Arial"/>
          <w:b/>
          <w:bCs/>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10. Reporte de la Recaudación:</w:t>
      </w:r>
    </w:p>
    <w:p w:rsidR="00B51912" w:rsidRPr="003B15B7" w:rsidRDefault="00B51912" w:rsidP="00B51912">
      <w:pPr>
        <w:jc w:val="both"/>
        <w:rPr>
          <w:rFonts w:ascii="Arial" w:hAnsi="Arial" w:cs="Arial"/>
          <w:sz w:val="20"/>
          <w:szCs w:val="20"/>
        </w:rPr>
      </w:pPr>
    </w:p>
    <w:p w:rsidR="00B51912" w:rsidRPr="003B15B7"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al 31.12.2015</w:t>
      </w:r>
      <w:r w:rsidRPr="003B15B7">
        <w:rPr>
          <w:rFonts w:ascii="Arial" w:hAnsi="Arial" w:cs="Arial"/>
          <w:sz w:val="20"/>
          <w:szCs w:val="20"/>
          <w:u w:val="single"/>
        </w:rPr>
        <w:t xml:space="preserve"> es de  </w:t>
      </w:r>
      <w:r w:rsidR="00220A48">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70, </w:t>
      </w:r>
      <w:r w:rsidR="00220A48">
        <w:rPr>
          <w:rFonts w:ascii="Arial" w:hAnsi="Arial" w:cs="Arial"/>
          <w:sz w:val="20"/>
          <w:szCs w:val="20"/>
          <w:u w:val="single"/>
        </w:rPr>
        <w:t>452,594.71</w:t>
      </w:r>
      <w:r w:rsidR="00220A48" w:rsidRPr="003B15B7">
        <w:rPr>
          <w:rFonts w:ascii="Arial" w:hAnsi="Arial" w:cs="Arial"/>
          <w:sz w:val="20"/>
          <w:szCs w:val="20"/>
          <w:u w:val="single"/>
        </w:rPr>
        <w:t xml:space="preserve"> pesos el</w:t>
      </w:r>
      <w:r w:rsidRPr="003B15B7">
        <w:rPr>
          <w:rFonts w:ascii="Arial" w:hAnsi="Arial" w:cs="Arial"/>
          <w:sz w:val="20"/>
          <w:szCs w:val="20"/>
          <w:u w:val="single"/>
        </w:rPr>
        <w:t xml:space="preserve"> cual se integra por:</w:t>
      </w:r>
    </w:p>
    <w:p w:rsidR="0088672B" w:rsidRDefault="0088672B" w:rsidP="00B51912">
      <w:pPr>
        <w:jc w:val="both"/>
        <w:rPr>
          <w:rFonts w:ascii="Arial" w:hAnsi="Arial" w:cs="Arial"/>
          <w:sz w:val="20"/>
          <w:szCs w:val="20"/>
          <w:u w:val="single"/>
        </w:rPr>
      </w:pPr>
    </w:p>
    <w:p w:rsidR="0088672B" w:rsidRPr="003B15B7" w:rsidRDefault="0088672B" w:rsidP="00B51912">
      <w:pPr>
        <w:jc w:val="both"/>
        <w:rPr>
          <w:rFonts w:ascii="Arial" w:hAnsi="Arial" w:cs="Arial"/>
          <w:sz w:val="20"/>
          <w:szCs w:val="20"/>
          <w:u w:val="single"/>
        </w:rPr>
      </w:pP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Aportación Estatal </w:t>
      </w:r>
      <w:r w:rsidR="00220A48" w:rsidRPr="003B15B7">
        <w:rPr>
          <w:rFonts w:ascii="Arial" w:hAnsi="Arial" w:cs="Arial"/>
          <w:sz w:val="20"/>
          <w:szCs w:val="20"/>
          <w:u w:val="single"/>
        </w:rPr>
        <w:t>$ 23</w:t>
      </w:r>
      <w:r>
        <w:rPr>
          <w:rFonts w:ascii="Arial" w:hAnsi="Arial" w:cs="Arial"/>
          <w:sz w:val="20"/>
          <w:szCs w:val="20"/>
          <w:u w:val="single"/>
        </w:rPr>
        <w:t>, 313,807.91</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Aportación Federal $ </w:t>
      </w:r>
      <w:r>
        <w:rPr>
          <w:rFonts w:ascii="Arial" w:hAnsi="Arial" w:cs="Arial"/>
          <w:sz w:val="20"/>
          <w:szCs w:val="20"/>
          <w:u w:val="single"/>
        </w:rPr>
        <w:t>43, 101,482.85</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Ingresos Propios    $   </w:t>
      </w:r>
      <w:r>
        <w:rPr>
          <w:rFonts w:ascii="Arial" w:hAnsi="Arial" w:cs="Arial"/>
          <w:sz w:val="20"/>
          <w:szCs w:val="20"/>
          <w:u w:val="single"/>
        </w:rPr>
        <w:t>3, 946,803.95</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Otros Recursos </w:t>
      </w:r>
      <w:r>
        <w:rPr>
          <w:rFonts w:ascii="Arial" w:hAnsi="Arial" w:cs="Arial"/>
          <w:sz w:val="20"/>
          <w:szCs w:val="20"/>
          <w:u w:val="single"/>
        </w:rPr>
        <w:t xml:space="preserve">     $        90,500.00</w:t>
      </w:r>
    </w:p>
    <w:p w:rsidR="00B51912" w:rsidRDefault="00B51912" w:rsidP="00B51912">
      <w:pPr>
        <w:jc w:val="both"/>
        <w:rPr>
          <w:rFonts w:ascii="Arial" w:hAnsi="Arial" w:cs="Arial"/>
          <w:b/>
          <w:bCs/>
          <w:sz w:val="20"/>
          <w:szCs w:val="20"/>
        </w:rPr>
      </w:pPr>
    </w:p>
    <w:p w:rsidR="00B51912"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B51912" w:rsidRDefault="00B51912" w:rsidP="00B51912">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el </w:t>
      </w:r>
      <w:r w:rsidR="00220A48">
        <w:rPr>
          <w:rFonts w:ascii="Arial" w:hAnsi="Arial" w:cs="Arial"/>
          <w:sz w:val="20"/>
          <w:szCs w:val="20"/>
          <w:u w:val="single"/>
        </w:rPr>
        <w:t>ejercicio conforme</w:t>
      </w:r>
      <w:r w:rsidRPr="008B4FFD">
        <w:rPr>
          <w:rFonts w:ascii="Arial" w:hAnsi="Arial" w:cs="Arial"/>
          <w:sz w:val="20"/>
          <w:szCs w:val="20"/>
          <w:u w:val="single"/>
        </w:rPr>
        <w:t xml:space="preserve"> a lo calendarizado y</w:t>
      </w:r>
      <w:r>
        <w:rPr>
          <w:rFonts w:ascii="Arial" w:hAnsi="Arial" w:cs="Arial"/>
          <w:sz w:val="20"/>
          <w:szCs w:val="20"/>
          <w:u w:val="single"/>
        </w:rPr>
        <w:t xml:space="preserve"> </w:t>
      </w:r>
      <w:r w:rsidR="00220A48">
        <w:rPr>
          <w:rFonts w:ascii="Arial" w:hAnsi="Arial" w:cs="Arial"/>
          <w:sz w:val="20"/>
          <w:szCs w:val="20"/>
          <w:u w:val="single"/>
        </w:rPr>
        <w:t>en</w:t>
      </w:r>
      <w:r w:rsidR="00220A48" w:rsidRPr="008B4FFD">
        <w:rPr>
          <w:rFonts w:ascii="Arial" w:hAnsi="Arial" w:cs="Arial"/>
          <w:sz w:val="20"/>
          <w:szCs w:val="20"/>
          <w:u w:val="single"/>
        </w:rPr>
        <w:t xml:space="preserve"> </w:t>
      </w:r>
      <w:r w:rsidR="00220A48">
        <w:rPr>
          <w:rFonts w:ascii="Arial" w:hAnsi="Arial" w:cs="Arial"/>
          <w:sz w:val="20"/>
          <w:szCs w:val="20"/>
          <w:u w:val="single"/>
        </w:rPr>
        <w:t>los</w:t>
      </w:r>
      <w:r>
        <w:rPr>
          <w:rFonts w:ascii="Arial" w:hAnsi="Arial" w:cs="Arial"/>
          <w:sz w:val="20"/>
          <w:szCs w:val="20"/>
          <w:u w:val="single"/>
        </w:rPr>
        <w:t xml:space="preserve"> Ingresos Propios se rebasó de acuerdo con lo pronosticado la recaudación en un 16%.</w:t>
      </w:r>
    </w:p>
    <w:p w:rsidR="00B51912" w:rsidRPr="003B15B7" w:rsidRDefault="00B51912" w:rsidP="00B51912">
      <w:pPr>
        <w:jc w:val="both"/>
        <w:rPr>
          <w:rFonts w:ascii="Arial" w:hAnsi="Arial" w:cs="Arial"/>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B51912" w:rsidRPr="003B15B7" w:rsidRDefault="00B51912" w:rsidP="00B51912">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B51912" w:rsidRPr="003B15B7" w:rsidRDefault="00B51912" w:rsidP="00B51912">
      <w:pPr>
        <w:jc w:val="both"/>
        <w:rPr>
          <w:rFonts w:ascii="Arial" w:hAnsi="Arial" w:cs="Arial"/>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No Aplica</w:t>
      </w:r>
    </w:p>
    <w:p w:rsidR="00B51912" w:rsidRPr="003B15B7" w:rsidRDefault="00B51912" w:rsidP="00B51912">
      <w:pPr>
        <w:jc w:val="both"/>
        <w:rPr>
          <w:rFonts w:ascii="Arial" w:hAnsi="Arial" w:cs="Arial"/>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13. Proceso de Mejora:</w:t>
      </w:r>
    </w:p>
    <w:p w:rsidR="00B51912" w:rsidRPr="003B15B7" w:rsidRDefault="00B51912" w:rsidP="00B51912">
      <w:pPr>
        <w:jc w:val="both"/>
        <w:rPr>
          <w:rFonts w:ascii="Arial" w:hAnsi="Arial" w:cs="Arial"/>
          <w:sz w:val="20"/>
          <w:szCs w:val="20"/>
        </w:rPr>
      </w:pPr>
      <w:r w:rsidRPr="003B15B7">
        <w:rPr>
          <w:rFonts w:ascii="Arial" w:hAnsi="Arial" w:cs="Arial"/>
          <w:sz w:val="20"/>
          <w:szCs w:val="20"/>
        </w:rPr>
        <w:t>Se informará de:</w:t>
      </w:r>
    </w:p>
    <w:p w:rsidR="00B51912" w:rsidRDefault="00B51912" w:rsidP="00B51912">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88672B" w:rsidRDefault="00B51912" w:rsidP="00B51912">
      <w:pPr>
        <w:jc w:val="both"/>
        <w:rPr>
          <w:rFonts w:ascii="Arial" w:hAnsi="Arial" w:cs="Arial"/>
          <w:sz w:val="20"/>
          <w:szCs w:val="20"/>
          <w:u w:val="single"/>
        </w:rPr>
      </w:pPr>
      <w:r>
        <w:rPr>
          <w:rFonts w:ascii="Arial" w:hAnsi="Arial" w:cs="Arial"/>
          <w:sz w:val="20"/>
          <w:szCs w:val="20"/>
          <w:u w:val="single"/>
        </w:rPr>
        <w:t>El ITSUR cuenta con un Reglamento Interior en donde se señalan algunos aspectos de control interno y también se toma como base los Lineamientos Generales Racionalidad, Austeridad y Disciplina Presupuestal de la Administración Pública Estatal para el ejercicio 2015.</w:t>
      </w:r>
      <w:r w:rsidRPr="003B15B7">
        <w:rPr>
          <w:rFonts w:ascii="Arial" w:hAnsi="Arial" w:cs="Arial"/>
          <w:sz w:val="20"/>
          <w:szCs w:val="20"/>
          <w:u w:val="single"/>
        </w:rPr>
        <w:t xml:space="preserve"> </w:t>
      </w:r>
    </w:p>
    <w:p w:rsidR="0088672B" w:rsidRPr="0088672B" w:rsidRDefault="0088672B" w:rsidP="00B51912">
      <w:pPr>
        <w:jc w:val="both"/>
        <w:rPr>
          <w:rFonts w:ascii="Arial" w:hAnsi="Arial" w:cs="Arial"/>
          <w:sz w:val="20"/>
          <w:szCs w:val="20"/>
          <w:u w:val="single"/>
        </w:rPr>
      </w:pPr>
    </w:p>
    <w:p w:rsidR="00B51912" w:rsidRDefault="00B51912" w:rsidP="00B51912">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2015.</w:t>
      </w:r>
      <w:r w:rsidRPr="003B15B7">
        <w:rPr>
          <w:rFonts w:ascii="Arial" w:hAnsi="Arial" w:cs="Arial"/>
          <w:sz w:val="20"/>
          <w:szCs w:val="20"/>
          <w:u w:val="single"/>
        </w:rPr>
        <w:t xml:space="preserve"> </w:t>
      </w:r>
    </w:p>
    <w:p w:rsidR="0088672B" w:rsidRPr="003B15B7" w:rsidRDefault="0088672B" w:rsidP="00B51912">
      <w:pPr>
        <w:jc w:val="both"/>
        <w:rPr>
          <w:rFonts w:ascii="Arial" w:hAnsi="Arial" w:cs="Arial"/>
          <w:sz w:val="20"/>
          <w:szCs w:val="20"/>
          <w:u w:val="single"/>
        </w:rPr>
      </w:pPr>
    </w:p>
    <w:p w:rsidR="00B51912" w:rsidRPr="003B15B7" w:rsidRDefault="00B51912" w:rsidP="00B51912">
      <w:pPr>
        <w:jc w:val="both"/>
        <w:rPr>
          <w:rFonts w:ascii="Arial" w:hAnsi="Arial" w:cs="Arial"/>
          <w:sz w:val="20"/>
          <w:szCs w:val="20"/>
        </w:rPr>
      </w:pPr>
    </w:p>
    <w:p w:rsidR="00B51912" w:rsidRDefault="00B51912" w:rsidP="00B51912">
      <w:pPr>
        <w:jc w:val="both"/>
        <w:rPr>
          <w:rFonts w:ascii="Arial" w:hAnsi="Arial" w:cs="Arial"/>
          <w:b/>
          <w:bCs/>
          <w:sz w:val="20"/>
          <w:szCs w:val="20"/>
        </w:rPr>
      </w:pPr>
    </w:p>
    <w:p w:rsidR="00B51912" w:rsidRPr="003B15B7" w:rsidRDefault="00B51912" w:rsidP="00B51912">
      <w:pPr>
        <w:jc w:val="both"/>
        <w:rPr>
          <w:rFonts w:ascii="Arial" w:hAnsi="Arial" w:cs="Arial"/>
          <w:b/>
          <w:bCs/>
          <w:sz w:val="20"/>
          <w:szCs w:val="20"/>
        </w:rPr>
      </w:pPr>
      <w:r w:rsidRPr="003B15B7">
        <w:rPr>
          <w:rFonts w:ascii="Arial" w:hAnsi="Arial" w:cs="Arial"/>
          <w:b/>
          <w:bCs/>
          <w:sz w:val="20"/>
          <w:szCs w:val="20"/>
        </w:rPr>
        <w:t>14. Información por Segmentos:</w:t>
      </w:r>
    </w:p>
    <w:p w:rsidR="00B51912" w:rsidRDefault="00B51912" w:rsidP="00B51912">
      <w:pPr>
        <w:jc w:val="both"/>
        <w:rPr>
          <w:rFonts w:ascii="Arial" w:hAnsi="Arial" w:cs="Arial"/>
          <w:sz w:val="20"/>
          <w:szCs w:val="20"/>
          <w:u w:val="single"/>
        </w:rPr>
      </w:pPr>
      <w:r>
        <w:rPr>
          <w:rFonts w:ascii="Arial" w:hAnsi="Arial" w:cs="Arial"/>
          <w:sz w:val="20"/>
          <w:szCs w:val="20"/>
          <w:u w:val="single"/>
        </w:rPr>
        <w:t>No aplica</w:t>
      </w:r>
    </w:p>
    <w:p w:rsidR="0088672B" w:rsidRDefault="0088672B" w:rsidP="00B51912">
      <w:pPr>
        <w:jc w:val="both"/>
        <w:rPr>
          <w:rFonts w:ascii="Arial" w:hAnsi="Arial" w:cs="Arial"/>
          <w:sz w:val="20"/>
          <w:szCs w:val="20"/>
          <w:u w:val="single"/>
        </w:rPr>
      </w:pPr>
    </w:p>
    <w:p w:rsidR="0088672B" w:rsidRDefault="00B51912" w:rsidP="00B51912">
      <w:pPr>
        <w:jc w:val="both"/>
        <w:rPr>
          <w:rFonts w:ascii="Arial" w:hAnsi="Arial" w:cs="Arial"/>
          <w:b/>
          <w:bCs/>
          <w:sz w:val="20"/>
          <w:szCs w:val="20"/>
        </w:rPr>
      </w:pPr>
      <w:r w:rsidRPr="003B15B7">
        <w:rPr>
          <w:rFonts w:ascii="Arial" w:hAnsi="Arial" w:cs="Arial"/>
          <w:b/>
          <w:bCs/>
          <w:sz w:val="20"/>
          <w:szCs w:val="20"/>
        </w:rPr>
        <w:t>15. Eventos Posteriores al Cierre:</w:t>
      </w:r>
    </w:p>
    <w:p w:rsidR="00B51912" w:rsidRDefault="00B51912" w:rsidP="00B51912">
      <w:pPr>
        <w:jc w:val="both"/>
        <w:rPr>
          <w:rFonts w:ascii="Arial" w:hAnsi="Arial" w:cs="Arial"/>
          <w:b/>
          <w:bCs/>
          <w:sz w:val="20"/>
          <w:szCs w:val="20"/>
        </w:rPr>
      </w:pPr>
      <w:r w:rsidRPr="00FE7F30">
        <w:rPr>
          <w:rFonts w:ascii="Arial" w:hAnsi="Arial" w:cs="Arial"/>
          <w:sz w:val="20"/>
          <w:szCs w:val="20"/>
          <w:u w:val="single"/>
        </w:rPr>
        <w:t xml:space="preserve">No existen eventos significativos posteriores al cierre que reportar que afecten los Estados Financieros. </w:t>
      </w:r>
    </w:p>
    <w:p w:rsidR="0088672B" w:rsidRDefault="0088672B" w:rsidP="00B51912">
      <w:pPr>
        <w:jc w:val="both"/>
        <w:rPr>
          <w:rFonts w:ascii="Arial" w:hAnsi="Arial" w:cs="Arial"/>
          <w:b/>
          <w:bCs/>
          <w:sz w:val="20"/>
          <w:szCs w:val="20"/>
        </w:rPr>
      </w:pPr>
    </w:p>
    <w:p w:rsidR="00B51912" w:rsidRDefault="00B51912" w:rsidP="00B51912">
      <w:pPr>
        <w:jc w:val="both"/>
        <w:rPr>
          <w:rFonts w:ascii="Arial" w:hAnsi="Arial" w:cs="Arial"/>
          <w:b/>
          <w:bCs/>
          <w:sz w:val="20"/>
          <w:szCs w:val="20"/>
        </w:rPr>
      </w:pPr>
      <w:r w:rsidRPr="003B15B7">
        <w:rPr>
          <w:rFonts w:ascii="Arial" w:hAnsi="Arial" w:cs="Arial"/>
          <w:b/>
          <w:bCs/>
          <w:sz w:val="20"/>
          <w:szCs w:val="20"/>
        </w:rPr>
        <w:t>16. Partes Relacionadas:</w:t>
      </w:r>
    </w:p>
    <w:p w:rsidR="00B51912" w:rsidRDefault="00B51912" w:rsidP="00B51912">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B51912" w:rsidRDefault="00B51912" w:rsidP="00B51912">
      <w:pPr>
        <w:jc w:val="both"/>
        <w:rPr>
          <w:rFonts w:ascii="Arial" w:hAnsi="Arial" w:cs="Arial"/>
          <w:sz w:val="20"/>
          <w:szCs w:val="20"/>
          <w:u w:val="single"/>
        </w:rPr>
      </w:pPr>
    </w:p>
    <w:p w:rsidR="00B51912" w:rsidRDefault="00B51912" w:rsidP="00B51912">
      <w:pPr>
        <w:jc w:val="both"/>
        <w:rPr>
          <w:rFonts w:ascii="Arial" w:hAnsi="Arial"/>
          <w:b/>
          <w:bCs/>
          <w:i/>
          <w:iCs/>
          <w:sz w:val="20"/>
          <w:szCs w:val="20"/>
        </w:rPr>
      </w:pPr>
    </w:p>
    <w:p w:rsidR="00B51912" w:rsidRDefault="00B51912" w:rsidP="00B51912">
      <w:pPr>
        <w:spacing w:after="0" w:line="240" w:lineRule="auto"/>
        <w:jc w:val="both"/>
        <w:rPr>
          <w:rFonts w:ascii="Arial" w:hAnsi="Arial"/>
          <w:b/>
          <w:bCs/>
          <w:i/>
          <w:iCs/>
          <w:sz w:val="20"/>
          <w:szCs w:val="20"/>
          <w:lang w:val="es-ES" w:eastAsia="es-ES"/>
        </w:rPr>
      </w:pPr>
      <w:r w:rsidRPr="001B2C73">
        <w:rPr>
          <w:rFonts w:ascii="Arial" w:hAnsi="Arial"/>
          <w:b/>
          <w:bCs/>
          <w:i/>
          <w:iCs/>
          <w:sz w:val="20"/>
          <w:szCs w:val="20"/>
          <w:lang w:val="es-ES" w:eastAsia="es-ES"/>
        </w:rPr>
        <w:t>"Bajo protesta de decir verdad declaramos que los Estados Financieros y sus notas, son razonablemente correctos y son responsabilidad del emisor"</w:t>
      </w:r>
    </w:p>
    <w:p w:rsidR="00B51912" w:rsidRDefault="00B51912" w:rsidP="00B51912">
      <w:pPr>
        <w:spacing w:after="0" w:line="240" w:lineRule="auto"/>
        <w:jc w:val="both"/>
        <w:rPr>
          <w:rFonts w:ascii="Arial" w:hAnsi="Arial"/>
          <w:b/>
          <w:bCs/>
          <w:i/>
          <w:iCs/>
          <w:sz w:val="20"/>
          <w:szCs w:val="20"/>
          <w:lang w:val="es-ES" w:eastAsia="es-ES"/>
        </w:rPr>
      </w:pPr>
    </w:p>
    <w:p w:rsidR="00B51912" w:rsidRDefault="00B51912" w:rsidP="00B51912">
      <w:pPr>
        <w:spacing w:after="0" w:line="240" w:lineRule="auto"/>
        <w:jc w:val="both"/>
        <w:rPr>
          <w:rFonts w:ascii="Arial" w:hAnsi="Arial"/>
          <w:b/>
          <w:bCs/>
          <w:sz w:val="20"/>
          <w:szCs w:val="20"/>
          <w:lang w:val="es-ES" w:eastAsia="es-ES"/>
        </w:rPr>
      </w:pPr>
    </w:p>
    <w:p w:rsidR="00B51912" w:rsidRDefault="00B51912" w:rsidP="00B51912">
      <w:pPr>
        <w:spacing w:after="0" w:line="240" w:lineRule="auto"/>
        <w:jc w:val="both"/>
        <w:rPr>
          <w:rFonts w:ascii="Arial" w:hAnsi="Arial"/>
          <w:b/>
          <w:bCs/>
          <w:sz w:val="20"/>
          <w:szCs w:val="20"/>
          <w:lang w:val="es-ES" w:eastAsia="es-ES"/>
        </w:rPr>
      </w:pPr>
    </w:p>
    <w:p w:rsidR="00B51912" w:rsidRDefault="00B51912" w:rsidP="00B51912">
      <w:pPr>
        <w:spacing w:after="0" w:line="240" w:lineRule="auto"/>
        <w:jc w:val="both"/>
        <w:rPr>
          <w:rFonts w:ascii="Arial" w:hAnsi="Arial"/>
          <w:b/>
          <w:bCs/>
          <w:sz w:val="20"/>
          <w:szCs w:val="20"/>
          <w:lang w:val="es-ES" w:eastAsia="es-ES"/>
        </w:rPr>
      </w:pPr>
    </w:p>
    <w:p w:rsidR="00B51912" w:rsidRPr="001B2C73" w:rsidRDefault="00B51912" w:rsidP="00B51912">
      <w:pPr>
        <w:spacing w:after="0" w:line="240" w:lineRule="auto"/>
        <w:jc w:val="both"/>
        <w:rPr>
          <w:rFonts w:ascii="Arial" w:hAnsi="Arial"/>
          <w:b/>
          <w:bCs/>
          <w:sz w:val="20"/>
          <w:szCs w:val="20"/>
          <w:lang w:val="es-ES" w:eastAsia="es-ES"/>
        </w:rPr>
      </w:pPr>
      <w:r w:rsidRPr="001B2C73">
        <w:rPr>
          <w:rFonts w:ascii="Arial" w:hAnsi="Arial"/>
          <w:b/>
          <w:bCs/>
          <w:sz w:val="20"/>
          <w:szCs w:val="20"/>
          <w:lang w:val="es-ES" w:eastAsia="es-ES"/>
        </w:rPr>
        <w:t xml:space="preserve">LIC. </w:t>
      </w:r>
      <w:r>
        <w:rPr>
          <w:rFonts w:ascii="Arial" w:hAnsi="Arial"/>
          <w:b/>
          <w:bCs/>
          <w:sz w:val="20"/>
          <w:szCs w:val="20"/>
          <w:lang w:val="es-ES" w:eastAsia="es-ES"/>
        </w:rPr>
        <w:t xml:space="preserve">GERARDO GÁMEZ GARCÍA </w:t>
      </w:r>
      <w:r w:rsidRPr="001B2C73">
        <w:rPr>
          <w:rFonts w:ascii="Arial" w:hAnsi="Arial"/>
          <w:b/>
          <w:bCs/>
          <w:sz w:val="20"/>
          <w:szCs w:val="20"/>
          <w:lang w:val="es-ES" w:eastAsia="es-ES"/>
        </w:rPr>
        <w:t xml:space="preserve">                      </w:t>
      </w:r>
      <w:r>
        <w:rPr>
          <w:rFonts w:ascii="Arial" w:hAnsi="Arial"/>
          <w:b/>
          <w:bCs/>
          <w:sz w:val="20"/>
          <w:szCs w:val="20"/>
          <w:lang w:val="es-ES" w:eastAsia="es-ES"/>
        </w:rPr>
        <w:t xml:space="preserve">           </w:t>
      </w:r>
      <w:r w:rsidRPr="001B2C73">
        <w:rPr>
          <w:rFonts w:ascii="Arial" w:hAnsi="Arial"/>
          <w:b/>
          <w:bCs/>
          <w:sz w:val="20"/>
          <w:szCs w:val="20"/>
          <w:lang w:val="es-ES" w:eastAsia="es-ES"/>
        </w:rPr>
        <w:t>LIC. ANTONIO RAMIREZ VALLEJO</w:t>
      </w:r>
    </w:p>
    <w:p w:rsidR="00B51912" w:rsidRPr="001B2C73" w:rsidRDefault="00B51912" w:rsidP="00B51912">
      <w:pPr>
        <w:spacing w:after="0" w:line="240" w:lineRule="auto"/>
        <w:jc w:val="both"/>
        <w:rPr>
          <w:rFonts w:ascii="Arial" w:hAnsi="Arial"/>
          <w:b/>
          <w:bCs/>
          <w:sz w:val="20"/>
          <w:szCs w:val="20"/>
          <w:lang w:val="es-ES" w:eastAsia="es-ES"/>
        </w:rPr>
      </w:pPr>
      <w:r>
        <w:rPr>
          <w:rFonts w:ascii="Arial" w:hAnsi="Arial"/>
          <w:b/>
          <w:bCs/>
          <w:sz w:val="20"/>
          <w:szCs w:val="20"/>
          <w:lang w:val="es-ES" w:eastAsia="es-ES"/>
        </w:rPr>
        <w:t xml:space="preserve">  </w:t>
      </w:r>
      <w:r w:rsidRPr="001B2C73">
        <w:rPr>
          <w:rFonts w:ascii="Arial" w:hAnsi="Arial"/>
          <w:b/>
          <w:bCs/>
          <w:sz w:val="20"/>
          <w:szCs w:val="20"/>
          <w:lang w:val="es-ES" w:eastAsia="es-ES"/>
        </w:rPr>
        <w:t xml:space="preserve">DIRECTOR ADMINISTRATIVO                           </w:t>
      </w:r>
      <w:r>
        <w:rPr>
          <w:rFonts w:ascii="Arial" w:hAnsi="Arial"/>
          <w:b/>
          <w:bCs/>
          <w:sz w:val="20"/>
          <w:szCs w:val="20"/>
          <w:lang w:val="es-ES" w:eastAsia="es-ES"/>
        </w:rPr>
        <w:t xml:space="preserve">                  </w:t>
      </w:r>
      <w:r w:rsidRPr="001B2C73">
        <w:rPr>
          <w:rFonts w:ascii="Arial" w:hAnsi="Arial"/>
          <w:b/>
          <w:bCs/>
          <w:sz w:val="20"/>
          <w:szCs w:val="20"/>
          <w:lang w:val="es-ES" w:eastAsia="es-ES"/>
        </w:rPr>
        <w:t xml:space="preserve">  DIRECTOR GENERAL</w:t>
      </w:r>
    </w:p>
    <w:p w:rsidR="00B51912" w:rsidRDefault="00B51912" w:rsidP="00B51912"/>
    <w:p w:rsidR="007D1E76" w:rsidRPr="00E74967" w:rsidRDefault="007D1E76" w:rsidP="007D1E76">
      <w:pPr>
        <w:spacing w:after="0" w:line="240" w:lineRule="auto"/>
        <w:jc w:val="both"/>
        <w:rPr>
          <w:rFonts w:cs="Calibri"/>
        </w:rPr>
      </w:pPr>
    </w:p>
    <w:sectPr w:rsidR="007D1E76" w:rsidRPr="00E74967" w:rsidSect="00657009">
      <w:headerReference w:type="default" r:id="rId9"/>
      <w:foot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28" w:rsidRDefault="00720B28" w:rsidP="00E00323">
      <w:pPr>
        <w:spacing w:after="0" w:line="240" w:lineRule="auto"/>
      </w:pPr>
      <w:r>
        <w:separator/>
      </w:r>
    </w:p>
  </w:endnote>
  <w:endnote w:type="continuationSeparator" w:id="0">
    <w:p w:rsidR="00720B28" w:rsidRDefault="00720B2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12" w:rsidRPr="00B51912" w:rsidRDefault="004B47B1">
    <w:pPr>
      <w:ind w:right="260"/>
      <w:rPr>
        <w:color w:val="0F243E"/>
        <w:sz w:val="26"/>
        <w:szCs w:val="26"/>
      </w:rPr>
    </w:pPr>
    <w:r>
      <w:rPr>
        <w:noProof/>
        <w:lang w:eastAsia="es-MX"/>
      </w:rPr>
      <mc:AlternateContent>
        <mc:Choice Requires="wps">
          <w:drawing>
            <wp:anchor distT="0" distB="0" distL="114300" distR="114300" simplePos="0" relativeHeight="251657728" behindDoc="0" locked="0" layoutInCell="1" allowOverlap="1">
              <wp:simplePos x="0" y="0"/>
              <wp:positionH relativeFrom="page">
                <wp:posOffset>7072630</wp:posOffset>
              </wp:positionH>
              <wp:positionV relativeFrom="page">
                <wp:posOffset>9354185</wp:posOffset>
              </wp:positionV>
              <wp:extent cx="388620" cy="323215"/>
              <wp:effectExtent l="0" t="635" r="0" b="0"/>
              <wp:wrapNone/>
              <wp:docPr id="1"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232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51912" w:rsidRPr="00B51912" w:rsidRDefault="00B51912">
                          <w:pPr>
                            <w:spacing w:after="0"/>
                            <w:jc w:val="center"/>
                            <w:rPr>
                              <w:color w:val="0F243E"/>
                              <w:sz w:val="26"/>
                              <w:szCs w:val="26"/>
                            </w:rPr>
                          </w:pPr>
                          <w:r w:rsidRPr="00B51912">
                            <w:rPr>
                              <w:color w:val="0F243E"/>
                              <w:sz w:val="26"/>
                              <w:szCs w:val="26"/>
                            </w:rPr>
                            <w:fldChar w:fldCharType="begin"/>
                          </w:r>
                          <w:r w:rsidRPr="00B51912">
                            <w:rPr>
                              <w:color w:val="0F243E"/>
                              <w:sz w:val="26"/>
                              <w:szCs w:val="26"/>
                            </w:rPr>
                            <w:instrText>PAGE  \* Arabic  \* MERGEFORMAT</w:instrText>
                          </w:r>
                          <w:r w:rsidRPr="00B51912">
                            <w:rPr>
                              <w:color w:val="0F243E"/>
                              <w:sz w:val="26"/>
                              <w:szCs w:val="26"/>
                            </w:rPr>
                            <w:fldChar w:fldCharType="separate"/>
                          </w:r>
                          <w:r w:rsidR="004B47B1" w:rsidRPr="004B47B1">
                            <w:rPr>
                              <w:noProof/>
                              <w:color w:val="0F243E"/>
                              <w:sz w:val="26"/>
                              <w:szCs w:val="26"/>
                              <w:lang w:val="es-ES"/>
                            </w:rPr>
                            <w:t>1</w:t>
                          </w:r>
                          <w:r w:rsidRPr="00B51912">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556.9pt;margin-top:736.55pt;width:30.6pt;height:25.4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" stroked="f" strokeweight=".5pt">
              <v:textbox style="mso-fit-shape-to-text:t" inset="0,,0">
                <w:txbxContent>
                  <w:p w:rsidR="00B51912" w:rsidRPr="00B51912" w:rsidRDefault="00B51912">
                    <w:pPr>
                      <w:spacing w:after="0"/>
                      <w:jc w:val="center"/>
                      <w:rPr>
                        <w:color w:val="0F243E"/>
                        <w:sz w:val="26"/>
                        <w:szCs w:val="26"/>
                      </w:rPr>
                    </w:pPr>
                    <w:r w:rsidRPr="00B51912">
                      <w:rPr>
                        <w:color w:val="0F243E"/>
                        <w:sz w:val="26"/>
                        <w:szCs w:val="26"/>
                      </w:rPr>
                      <w:fldChar w:fldCharType="begin"/>
                    </w:r>
                    <w:r w:rsidRPr="00B51912">
                      <w:rPr>
                        <w:color w:val="0F243E"/>
                        <w:sz w:val="26"/>
                        <w:szCs w:val="26"/>
                      </w:rPr>
                      <w:instrText>PAGE  \* Arabic  \* MERGEFORMAT</w:instrText>
                    </w:r>
                    <w:r w:rsidRPr="00B51912">
                      <w:rPr>
                        <w:color w:val="0F243E"/>
                        <w:sz w:val="26"/>
                        <w:szCs w:val="26"/>
                      </w:rPr>
                      <w:fldChar w:fldCharType="separate"/>
                    </w:r>
                    <w:r w:rsidR="004B47B1" w:rsidRPr="004B47B1">
                      <w:rPr>
                        <w:noProof/>
                        <w:color w:val="0F243E"/>
                        <w:sz w:val="26"/>
                        <w:szCs w:val="26"/>
                        <w:lang w:val="es-ES"/>
                      </w:rPr>
                      <w:t>1</w:t>
                    </w:r>
                    <w:r w:rsidRPr="00B51912">
                      <w:rPr>
                        <w:color w:val="0F243E"/>
                        <w:sz w:val="26"/>
                        <w:szCs w:val="26"/>
                      </w:rPr>
                      <w:fldChar w:fldCharType="end"/>
                    </w:r>
                  </w:p>
                </w:txbxContent>
              </v:textbox>
              <w10:wrap anchorx="page" anchory="page"/>
            </v:shape>
          </w:pict>
        </mc:Fallback>
      </mc:AlternateContent>
    </w:r>
  </w:p>
  <w:p w:rsidR="00B51912" w:rsidRDefault="00B519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28" w:rsidRDefault="00720B28" w:rsidP="00E00323">
      <w:pPr>
        <w:spacing w:after="0" w:line="240" w:lineRule="auto"/>
      </w:pPr>
      <w:r>
        <w:separator/>
      </w:r>
    </w:p>
  </w:footnote>
  <w:footnote w:type="continuationSeparator" w:id="0">
    <w:p w:rsidR="00720B28" w:rsidRDefault="00720B2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12" w:rsidRDefault="00B51912" w:rsidP="00B51912">
    <w:pPr>
      <w:pStyle w:val="Encabezado"/>
      <w:jc w:val="center"/>
    </w:pPr>
    <w:r>
      <w:t>INSTITUTO TECNOLOGICO SUPERIOR DEL SUR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B7810"/>
    <w:rsid w:val="00154BA3"/>
    <w:rsid w:val="0019274F"/>
    <w:rsid w:val="001973A2"/>
    <w:rsid w:val="001C75F2"/>
    <w:rsid w:val="001D2063"/>
    <w:rsid w:val="00220A48"/>
    <w:rsid w:val="004B47B1"/>
    <w:rsid w:val="005D3E43"/>
    <w:rsid w:val="005E231E"/>
    <w:rsid w:val="00657009"/>
    <w:rsid w:val="00681C79"/>
    <w:rsid w:val="00720B28"/>
    <w:rsid w:val="007714AB"/>
    <w:rsid w:val="007D1E76"/>
    <w:rsid w:val="0088672B"/>
    <w:rsid w:val="008E076C"/>
    <w:rsid w:val="009D4264"/>
    <w:rsid w:val="00B51912"/>
    <w:rsid w:val="00C904AF"/>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86606E-40C6-4AF1-BB04-B4CC8A99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2420</Words>
  <Characters>13311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15700</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Veronica Guzmán Zavala</cp:lastModifiedBy>
  <cp:revision>2</cp:revision>
  <dcterms:created xsi:type="dcterms:W3CDTF">2017-07-14T21:52:00Z</dcterms:created>
  <dcterms:modified xsi:type="dcterms:W3CDTF">2017-07-14T21:52:00Z</dcterms:modified>
</cp:coreProperties>
</file>